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27" w:rsidRPr="00936A27" w:rsidRDefault="00936A27" w:rsidP="001076DC">
      <w:pPr>
        <w:pStyle w:val="section1"/>
        <w:spacing w:before="0" w:beforeAutospacing="0" w:after="0" w:afterAutospacing="0"/>
        <w:rPr>
          <w:rFonts w:ascii="Century Gothic" w:hAnsi="Century Gothic" w:cstheme="minorHAnsi"/>
          <w:b/>
          <w:sz w:val="32"/>
          <w:szCs w:val="32"/>
        </w:rPr>
      </w:pPr>
      <w:bookmarkStart w:id="0" w:name="_GoBack"/>
      <w:r w:rsidRPr="00936A27">
        <w:rPr>
          <w:rFonts w:ascii="Century Gothic" w:hAnsi="Century Gothic" w:cstheme="minorHAnsi"/>
          <w:b/>
          <w:sz w:val="32"/>
          <w:szCs w:val="32"/>
        </w:rPr>
        <w:t>ENERJİ YÖNETİMİNDE DAVRANIŞ DEĞİŞİKLİĞİNİN ÖNEMİ</w:t>
      </w:r>
    </w:p>
    <w:bookmarkEnd w:id="0"/>
    <w:p w:rsidR="00936A27" w:rsidRPr="00936A27" w:rsidRDefault="00936A27" w:rsidP="001076DC">
      <w:pPr>
        <w:pStyle w:val="section1"/>
        <w:spacing w:before="0" w:beforeAutospacing="0" w:after="0" w:afterAutospacing="0"/>
        <w:rPr>
          <w:rFonts w:ascii="Century Gothic" w:hAnsi="Century Gothic" w:cstheme="minorHAnsi"/>
          <w:sz w:val="22"/>
          <w:szCs w:val="22"/>
        </w:rPr>
      </w:pPr>
    </w:p>
    <w:p w:rsidR="00936A27" w:rsidRDefault="001076DC" w:rsidP="001076DC">
      <w:pPr>
        <w:pStyle w:val="section1"/>
        <w:spacing w:before="0" w:beforeAutospacing="0" w:after="0" w:afterAutospacing="0"/>
        <w:rPr>
          <w:rFonts w:ascii="Century Gothic" w:hAnsi="Century Gothic" w:cstheme="minorHAnsi"/>
          <w:sz w:val="22"/>
          <w:szCs w:val="22"/>
        </w:rPr>
      </w:pPr>
      <w:r w:rsidRPr="00936A27">
        <w:rPr>
          <w:rFonts w:ascii="Century Gothic" w:hAnsi="Century Gothic" w:cstheme="minorHAnsi"/>
          <w:sz w:val="22"/>
          <w:szCs w:val="22"/>
        </w:rPr>
        <w:t xml:space="preserve">Enerji verimliliği bir kültür haline gelmedikçe, çalışanların alışkanlıkları değişmedikçe tam </w:t>
      </w:r>
      <w:r w:rsidR="0084082D">
        <w:rPr>
          <w:rFonts w:ascii="Century Gothic" w:hAnsi="Century Gothic" w:cstheme="minorHAnsi"/>
          <w:sz w:val="22"/>
          <w:szCs w:val="22"/>
        </w:rPr>
        <w:t xml:space="preserve">ve etkin </w:t>
      </w:r>
      <w:r w:rsidRPr="00936A27">
        <w:rPr>
          <w:rFonts w:ascii="Century Gothic" w:hAnsi="Century Gothic" w:cstheme="minorHAnsi"/>
          <w:sz w:val="22"/>
          <w:szCs w:val="22"/>
        </w:rPr>
        <w:t xml:space="preserve">olarak hayata geçirilmesi oldukça zordur. </w:t>
      </w:r>
    </w:p>
    <w:p w:rsidR="00936A27" w:rsidRDefault="00936A27" w:rsidP="001076DC">
      <w:pPr>
        <w:pStyle w:val="section1"/>
        <w:spacing w:before="0" w:beforeAutospacing="0" w:after="0" w:afterAutospacing="0"/>
        <w:rPr>
          <w:rFonts w:ascii="Century Gothic" w:hAnsi="Century Gothic" w:cstheme="minorHAnsi"/>
          <w:sz w:val="22"/>
          <w:szCs w:val="22"/>
        </w:rPr>
      </w:pPr>
    </w:p>
    <w:p w:rsidR="00936A27" w:rsidRDefault="001076DC" w:rsidP="001076DC">
      <w:pPr>
        <w:pStyle w:val="section1"/>
        <w:spacing w:before="0" w:beforeAutospacing="0" w:after="0" w:afterAutospacing="0"/>
        <w:rPr>
          <w:rFonts w:ascii="Century Gothic" w:hAnsi="Century Gothic" w:cstheme="minorHAnsi"/>
          <w:sz w:val="22"/>
          <w:szCs w:val="22"/>
        </w:rPr>
      </w:pPr>
      <w:r w:rsidRPr="0084082D">
        <w:rPr>
          <w:rFonts w:ascii="Century Gothic" w:hAnsi="Century Gothic" w:cstheme="minorHAnsi"/>
          <w:b/>
          <w:sz w:val="22"/>
          <w:szCs w:val="22"/>
        </w:rPr>
        <w:t>ISO 50001 Enerji Yönetim Sistemi</w:t>
      </w:r>
      <w:r w:rsidRPr="00936A27">
        <w:rPr>
          <w:rFonts w:ascii="Century Gothic" w:hAnsi="Century Gothic" w:cstheme="minorHAnsi"/>
          <w:sz w:val="22"/>
          <w:szCs w:val="22"/>
        </w:rPr>
        <w:t xml:space="preserve">, enerji verimliliği konusunda </w:t>
      </w:r>
      <w:r w:rsidR="0084082D">
        <w:rPr>
          <w:rFonts w:ascii="Century Gothic" w:hAnsi="Century Gothic" w:cstheme="minorHAnsi"/>
          <w:sz w:val="22"/>
          <w:szCs w:val="22"/>
        </w:rPr>
        <w:t xml:space="preserve">sonuçta </w:t>
      </w:r>
      <w:r w:rsidRPr="00936A27">
        <w:rPr>
          <w:rFonts w:ascii="Century Gothic" w:hAnsi="Century Gothic" w:cstheme="minorHAnsi"/>
          <w:sz w:val="22"/>
          <w:szCs w:val="22"/>
        </w:rPr>
        <w:t xml:space="preserve">bir kültür oluşmasını hedeflemektedir. Bu sistem, çalışanların da etkin bir şekilde </w:t>
      </w:r>
      <w:proofErr w:type="gramStart"/>
      <w:r w:rsidRPr="00936A27">
        <w:rPr>
          <w:rFonts w:ascii="Century Gothic" w:hAnsi="Century Gothic" w:cstheme="minorHAnsi"/>
          <w:sz w:val="22"/>
          <w:szCs w:val="22"/>
        </w:rPr>
        <w:t>dahil</w:t>
      </w:r>
      <w:proofErr w:type="gramEnd"/>
      <w:r w:rsidRPr="00936A27">
        <w:rPr>
          <w:rFonts w:ascii="Century Gothic" w:hAnsi="Century Gothic" w:cstheme="minorHAnsi"/>
          <w:sz w:val="22"/>
          <w:szCs w:val="22"/>
        </w:rPr>
        <w:t xml:space="preserve"> edilerek tabana yayılmadığı sürece anlık heyecan-coşkudan ibaret olma riski taşımakta, </w:t>
      </w:r>
      <w:r w:rsidRPr="0084082D">
        <w:rPr>
          <w:rFonts w:ascii="Century Gothic" w:hAnsi="Century Gothic" w:cstheme="minorHAnsi"/>
          <w:b/>
          <w:sz w:val="22"/>
          <w:szCs w:val="22"/>
        </w:rPr>
        <w:t xml:space="preserve">sürdürülebilir bir yapıya kavuşamamaktadır. </w:t>
      </w:r>
    </w:p>
    <w:p w:rsidR="00936A27" w:rsidRDefault="00936A27" w:rsidP="001076DC">
      <w:pPr>
        <w:pStyle w:val="section1"/>
        <w:spacing w:before="0" w:beforeAutospacing="0" w:after="0" w:afterAutospacing="0"/>
        <w:rPr>
          <w:rFonts w:ascii="Century Gothic" w:hAnsi="Century Gothic" w:cstheme="minorHAnsi"/>
          <w:sz w:val="22"/>
          <w:szCs w:val="22"/>
        </w:rPr>
      </w:pPr>
    </w:p>
    <w:p w:rsidR="00936A27" w:rsidRDefault="00936A27" w:rsidP="001076DC">
      <w:pPr>
        <w:pStyle w:val="section1"/>
        <w:spacing w:before="0" w:beforeAutospacing="0" w:after="0" w:afterAutospacing="0"/>
        <w:rPr>
          <w:rFonts w:ascii="Century Gothic" w:hAnsi="Century Gothic" w:cstheme="minorHAnsi"/>
          <w:sz w:val="22"/>
          <w:szCs w:val="22"/>
        </w:rPr>
      </w:pPr>
      <w:r>
        <w:rPr>
          <w:rFonts w:ascii="Century Gothic" w:hAnsi="Century Gothic" w:cstheme="minorHAnsi"/>
          <w:sz w:val="22"/>
          <w:szCs w:val="22"/>
        </w:rPr>
        <w:t xml:space="preserve">Davranış değişikliği, </w:t>
      </w:r>
      <w:r w:rsidR="001325EE">
        <w:rPr>
          <w:rFonts w:ascii="Century Gothic" w:hAnsi="Century Gothic" w:cstheme="minorHAnsi"/>
          <w:sz w:val="22"/>
          <w:szCs w:val="22"/>
        </w:rPr>
        <w:t xml:space="preserve">çalışa </w:t>
      </w:r>
      <w:r>
        <w:rPr>
          <w:rFonts w:ascii="Century Gothic" w:hAnsi="Century Gothic" w:cstheme="minorHAnsi"/>
          <w:sz w:val="22"/>
          <w:szCs w:val="22"/>
        </w:rPr>
        <w:t>kültürün</w:t>
      </w:r>
      <w:r w:rsidR="001325EE">
        <w:rPr>
          <w:rFonts w:ascii="Century Gothic" w:hAnsi="Century Gothic" w:cstheme="minorHAnsi"/>
          <w:sz w:val="22"/>
          <w:szCs w:val="22"/>
        </w:rPr>
        <w:t>ün</w:t>
      </w:r>
      <w:r>
        <w:rPr>
          <w:rFonts w:ascii="Century Gothic" w:hAnsi="Century Gothic" w:cstheme="minorHAnsi"/>
          <w:sz w:val="22"/>
          <w:szCs w:val="22"/>
        </w:rPr>
        <w:t xml:space="preserve"> / alışkanlıkların</w:t>
      </w:r>
      <w:r w:rsidR="0084082D">
        <w:rPr>
          <w:rFonts w:ascii="Century Gothic" w:hAnsi="Century Gothic" w:cstheme="minorHAnsi"/>
          <w:sz w:val="22"/>
          <w:szCs w:val="22"/>
        </w:rPr>
        <w:t>ın</w:t>
      </w:r>
      <w:r>
        <w:rPr>
          <w:rFonts w:ascii="Century Gothic" w:hAnsi="Century Gothic" w:cstheme="minorHAnsi"/>
          <w:sz w:val="22"/>
          <w:szCs w:val="22"/>
        </w:rPr>
        <w:t xml:space="preserve"> değişmesini gerektirir.</w:t>
      </w:r>
      <w:r w:rsidR="001325EE">
        <w:rPr>
          <w:rFonts w:ascii="Century Gothic" w:hAnsi="Century Gothic" w:cstheme="minorHAnsi"/>
          <w:sz w:val="22"/>
          <w:szCs w:val="22"/>
        </w:rPr>
        <w:t xml:space="preserve"> </w:t>
      </w:r>
      <w:r w:rsidR="0084082D">
        <w:rPr>
          <w:rFonts w:ascii="Century Gothic" w:hAnsi="Century Gothic" w:cstheme="minorHAnsi"/>
          <w:sz w:val="22"/>
          <w:szCs w:val="22"/>
        </w:rPr>
        <w:t>Bir çeşit bağımlılık olan a</w:t>
      </w:r>
      <w:r w:rsidR="001325EE">
        <w:rPr>
          <w:rFonts w:ascii="Century Gothic" w:hAnsi="Century Gothic" w:cstheme="minorHAnsi"/>
          <w:sz w:val="22"/>
          <w:szCs w:val="22"/>
        </w:rPr>
        <w:t>lışkanlıkların değiştirilmesi ise</w:t>
      </w:r>
      <w:r>
        <w:rPr>
          <w:rFonts w:ascii="Century Gothic" w:hAnsi="Century Gothic" w:cstheme="minorHAnsi"/>
          <w:sz w:val="22"/>
          <w:szCs w:val="22"/>
        </w:rPr>
        <w:t xml:space="preserve"> aynı sigarayı bırakmak kadar zordur. Sigaranın sağlığa zararları </w:t>
      </w:r>
      <w:r w:rsidR="0084082D">
        <w:rPr>
          <w:rFonts w:ascii="Century Gothic" w:hAnsi="Century Gothic" w:cstheme="minorHAnsi"/>
          <w:sz w:val="22"/>
          <w:szCs w:val="22"/>
        </w:rPr>
        <w:t xml:space="preserve">defalarca </w:t>
      </w:r>
      <w:r>
        <w:rPr>
          <w:rFonts w:ascii="Century Gothic" w:hAnsi="Century Gothic" w:cstheme="minorHAnsi"/>
          <w:sz w:val="22"/>
          <w:szCs w:val="22"/>
        </w:rPr>
        <w:t xml:space="preserve">kanıtlanmış </w:t>
      </w:r>
      <w:r w:rsidR="0084082D">
        <w:rPr>
          <w:rFonts w:ascii="Century Gothic" w:hAnsi="Century Gothic" w:cstheme="minorHAnsi"/>
          <w:sz w:val="22"/>
          <w:szCs w:val="22"/>
        </w:rPr>
        <w:t xml:space="preserve">bilimsel </w:t>
      </w:r>
      <w:r>
        <w:rPr>
          <w:rFonts w:ascii="Century Gothic" w:hAnsi="Century Gothic" w:cstheme="minorHAnsi"/>
          <w:sz w:val="22"/>
          <w:szCs w:val="22"/>
        </w:rPr>
        <w:t xml:space="preserve">bir gerçek olmasına rağmen tiryakileri bırakmakta çok zorlanmaktadırlar. </w:t>
      </w:r>
      <w:proofErr w:type="gramStart"/>
      <w:r>
        <w:rPr>
          <w:rFonts w:ascii="Century Gothic" w:hAnsi="Century Gothic" w:cstheme="minorHAnsi"/>
          <w:sz w:val="22"/>
          <w:szCs w:val="22"/>
        </w:rPr>
        <w:t>Çünkü,</w:t>
      </w:r>
      <w:proofErr w:type="gramEnd"/>
      <w:r>
        <w:rPr>
          <w:rFonts w:ascii="Century Gothic" w:hAnsi="Century Gothic" w:cstheme="minorHAnsi"/>
          <w:sz w:val="22"/>
          <w:szCs w:val="22"/>
        </w:rPr>
        <w:t xml:space="preserve"> nikotin bağımlısıdırlar. </w:t>
      </w:r>
    </w:p>
    <w:p w:rsidR="00936A27" w:rsidRDefault="00936A27" w:rsidP="001076DC">
      <w:pPr>
        <w:pStyle w:val="section1"/>
        <w:spacing w:before="0" w:beforeAutospacing="0" w:after="0" w:afterAutospacing="0"/>
        <w:rPr>
          <w:rFonts w:ascii="Century Gothic" w:hAnsi="Century Gothic" w:cstheme="minorHAnsi"/>
          <w:sz w:val="22"/>
          <w:szCs w:val="22"/>
        </w:rPr>
      </w:pPr>
    </w:p>
    <w:p w:rsidR="00936A27" w:rsidRDefault="00936A27" w:rsidP="001076DC">
      <w:pPr>
        <w:pStyle w:val="section1"/>
        <w:spacing w:before="0" w:beforeAutospacing="0" w:after="0" w:afterAutospacing="0"/>
        <w:rPr>
          <w:rFonts w:ascii="Century Gothic" w:hAnsi="Century Gothic" w:cstheme="minorHAnsi"/>
          <w:sz w:val="22"/>
          <w:szCs w:val="22"/>
        </w:rPr>
      </w:pPr>
      <w:r>
        <w:rPr>
          <w:rFonts w:ascii="Century Gothic" w:hAnsi="Century Gothic" w:cstheme="minorHAnsi"/>
          <w:sz w:val="22"/>
          <w:szCs w:val="22"/>
        </w:rPr>
        <w:t xml:space="preserve">Ülkemizde </w:t>
      </w:r>
      <w:proofErr w:type="gramStart"/>
      <w:r>
        <w:rPr>
          <w:rFonts w:ascii="Century Gothic" w:hAnsi="Century Gothic" w:cstheme="minorHAnsi"/>
          <w:sz w:val="22"/>
          <w:szCs w:val="22"/>
        </w:rPr>
        <w:t>7.2</w:t>
      </w:r>
      <w:proofErr w:type="gramEnd"/>
      <w:r>
        <w:rPr>
          <w:rFonts w:ascii="Century Gothic" w:hAnsi="Century Gothic" w:cstheme="minorHAnsi"/>
          <w:sz w:val="22"/>
          <w:szCs w:val="22"/>
        </w:rPr>
        <w:t xml:space="preserve"> milyon şeker hastası olduğu bildirilmektedir. Bu da şeker ve şekere dönüşen unlu mamullere olan düşkünlüğümüzden, </w:t>
      </w:r>
      <w:r w:rsidR="001325EE">
        <w:rPr>
          <w:rFonts w:ascii="Century Gothic" w:hAnsi="Century Gothic" w:cstheme="minorHAnsi"/>
          <w:sz w:val="22"/>
          <w:szCs w:val="22"/>
        </w:rPr>
        <w:t xml:space="preserve">bir çeşit </w:t>
      </w:r>
      <w:r>
        <w:rPr>
          <w:rFonts w:ascii="Century Gothic" w:hAnsi="Century Gothic" w:cstheme="minorHAnsi"/>
          <w:sz w:val="22"/>
          <w:szCs w:val="22"/>
        </w:rPr>
        <w:t xml:space="preserve">kültürel </w:t>
      </w:r>
      <w:r w:rsidR="0084082D">
        <w:rPr>
          <w:rFonts w:ascii="Century Gothic" w:hAnsi="Century Gothic" w:cstheme="minorHAnsi"/>
          <w:sz w:val="22"/>
          <w:szCs w:val="22"/>
        </w:rPr>
        <w:t xml:space="preserve">beslenme </w:t>
      </w:r>
      <w:r>
        <w:rPr>
          <w:rFonts w:ascii="Century Gothic" w:hAnsi="Century Gothic" w:cstheme="minorHAnsi"/>
          <w:sz w:val="22"/>
          <w:szCs w:val="22"/>
        </w:rPr>
        <w:t xml:space="preserve">bağımlılığımızdan ileri gelmektedir ve çoğumuz insülin direnci göstergesi </w:t>
      </w:r>
      <w:r w:rsidR="001325EE">
        <w:rPr>
          <w:rFonts w:ascii="Century Gothic" w:hAnsi="Century Gothic" w:cstheme="minorHAnsi"/>
          <w:sz w:val="22"/>
          <w:szCs w:val="22"/>
        </w:rPr>
        <w:t xml:space="preserve">olan </w:t>
      </w:r>
      <w:r>
        <w:rPr>
          <w:rFonts w:ascii="Century Gothic" w:hAnsi="Century Gothic" w:cstheme="minorHAnsi"/>
          <w:sz w:val="22"/>
          <w:szCs w:val="22"/>
        </w:rPr>
        <w:t>göbek yağlanmasına sahibiz.</w:t>
      </w:r>
      <w:r w:rsidR="001325EE">
        <w:rPr>
          <w:rFonts w:ascii="Century Gothic" w:hAnsi="Century Gothic" w:cstheme="minorHAnsi"/>
          <w:sz w:val="22"/>
          <w:szCs w:val="22"/>
        </w:rPr>
        <w:t xml:space="preserve"> Makarnayı, pilavı bile ekmekle yiyen insanlarımızın sayısı hiç de az değil. Aynı sigarayı bırakmakta zorlandığımız gibi bu göbekten kurtulmakta da çok zorlanmaktayız.</w:t>
      </w:r>
    </w:p>
    <w:p w:rsidR="001325EE" w:rsidRDefault="001325EE" w:rsidP="001076DC">
      <w:pPr>
        <w:pStyle w:val="section1"/>
        <w:spacing w:before="0" w:beforeAutospacing="0" w:after="0" w:afterAutospacing="0"/>
        <w:rPr>
          <w:rFonts w:ascii="Century Gothic" w:hAnsi="Century Gothic" w:cstheme="minorHAnsi"/>
          <w:sz w:val="22"/>
          <w:szCs w:val="22"/>
        </w:rPr>
      </w:pPr>
    </w:p>
    <w:p w:rsidR="001325EE" w:rsidRDefault="001325EE" w:rsidP="001076DC">
      <w:pPr>
        <w:pStyle w:val="section1"/>
        <w:spacing w:before="0" w:beforeAutospacing="0" w:after="0" w:afterAutospacing="0"/>
        <w:rPr>
          <w:rFonts w:ascii="Century Gothic" w:hAnsi="Century Gothic" w:cstheme="minorHAnsi"/>
          <w:sz w:val="22"/>
          <w:szCs w:val="22"/>
        </w:rPr>
      </w:pPr>
      <w:r>
        <w:rPr>
          <w:rFonts w:ascii="Century Gothic" w:hAnsi="Century Gothic" w:cstheme="minorHAnsi"/>
          <w:sz w:val="22"/>
          <w:szCs w:val="22"/>
        </w:rPr>
        <w:t xml:space="preserve">Peki, çalışma kültürümüzdeki geliştirilmesi gereken alışkanlıklarımız nelerdir? Örneğin, </w:t>
      </w:r>
      <w:r w:rsidRPr="001325EE">
        <w:rPr>
          <w:rFonts w:ascii="Century Gothic" w:hAnsi="Century Gothic" w:cstheme="minorHAnsi"/>
          <w:b/>
          <w:sz w:val="22"/>
          <w:szCs w:val="22"/>
        </w:rPr>
        <w:t>tasarruf kelimesini kısmak-</w:t>
      </w:r>
      <w:proofErr w:type="gramStart"/>
      <w:r w:rsidRPr="001325EE">
        <w:rPr>
          <w:rFonts w:ascii="Century Gothic" w:hAnsi="Century Gothic" w:cstheme="minorHAnsi"/>
          <w:b/>
          <w:sz w:val="22"/>
          <w:szCs w:val="22"/>
        </w:rPr>
        <w:t>fedakarlık</w:t>
      </w:r>
      <w:proofErr w:type="gramEnd"/>
      <w:r w:rsidRPr="001325EE">
        <w:rPr>
          <w:rFonts w:ascii="Century Gothic" w:hAnsi="Century Gothic" w:cstheme="minorHAnsi"/>
          <w:b/>
          <w:sz w:val="22"/>
          <w:szCs w:val="22"/>
        </w:rPr>
        <w:t xml:space="preserve"> etmek</w:t>
      </w:r>
      <w:r>
        <w:rPr>
          <w:rFonts w:ascii="Century Gothic" w:hAnsi="Century Gothic" w:cstheme="minorHAnsi"/>
          <w:sz w:val="22"/>
          <w:szCs w:val="22"/>
        </w:rPr>
        <w:t xml:space="preserve"> (hatta kabaca patronun cebine üç kuruş daha koymak) şeklinde çalışanlarda gizli bir düşünce bağımlılığı olduğunu hissediyorum. </w:t>
      </w:r>
      <w:r w:rsidR="0084082D">
        <w:rPr>
          <w:rFonts w:ascii="Century Gothic" w:hAnsi="Century Gothic" w:cstheme="minorHAnsi"/>
          <w:sz w:val="22"/>
          <w:szCs w:val="22"/>
        </w:rPr>
        <w:t xml:space="preserve">Diğer taraftan, firma üst yönetimleri de tasarruf denince, kaynak/para harcamadan yapılan </w:t>
      </w:r>
      <w:r w:rsidR="0084082D" w:rsidRPr="0084082D">
        <w:rPr>
          <w:rFonts w:ascii="Century Gothic" w:hAnsi="Century Gothic" w:cstheme="minorHAnsi"/>
          <w:b/>
          <w:sz w:val="22"/>
          <w:szCs w:val="22"/>
        </w:rPr>
        <w:t>bedava enerji düşmelerini</w:t>
      </w:r>
      <w:r w:rsidR="0084082D">
        <w:rPr>
          <w:rFonts w:ascii="Century Gothic" w:hAnsi="Century Gothic" w:cstheme="minorHAnsi"/>
          <w:sz w:val="22"/>
          <w:szCs w:val="22"/>
        </w:rPr>
        <w:t xml:space="preserve"> anlayabiliyorlar. </w:t>
      </w:r>
      <w:r>
        <w:rPr>
          <w:rFonts w:ascii="Century Gothic" w:hAnsi="Century Gothic" w:cstheme="minorHAnsi"/>
          <w:sz w:val="22"/>
          <w:szCs w:val="22"/>
        </w:rPr>
        <w:t>Enerji verimliliğini enerji tasarrufu olarak insanlarımıza anlatmaya kalkan bürokratlar, dernek yöneticileri vb. de bu bağımlılığı daha da çok harekete geçirmekte, sonuçta çalışanlarda istemeden de olsa bir direnç yaratılmaktadır. Madem, bu kadar çok enerji tasarrufu diyeceklerdi de neden kanunumuzun adını enerji tasarrufu kanunu koymadılar da enerji verimliliği kanunu koydular? Neden derneklerinin adını enerji tasarrufu derneği olarak koymadılar?</w:t>
      </w:r>
    </w:p>
    <w:p w:rsidR="00936A27" w:rsidRDefault="00936A27" w:rsidP="001076DC">
      <w:pPr>
        <w:pStyle w:val="section1"/>
        <w:spacing w:before="0" w:beforeAutospacing="0" w:after="0" w:afterAutospacing="0"/>
        <w:rPr>
          <w:rFonts w:ascii="Century Gothic" w:hAnsi="Century Gothic" w:cstheme="minorHAnsi"/>
          <w:sz w:val="22"/>
          <w:szCs w:val="22"/>
        </w:rPr>
      </w:pPr>
    </w:p>
    <w:p w:rsidR="001076DC" w:rsidRPr="00936A27" w:rsidRDefault="001076DC" w:rsidP="001076DC">
      <w:pPr>
        <w:pStyle w:val="section1"/>
        <w:spacing w:before="0" w:beforeAutospacing="0" w:after="0" w:afterAutospacing="0"/>
        <w:rPr>
          <w:rFonts w:ascii="Century Gothic" w:hAnsi="Century Gothic" w:cstheme="minorHAnsi"/>
          <w:sz w:val="22"/>
          <w:szCs w:val="22"/>
        </w:rPr>
      </w:pPr>
      <w:r w:rsidRPr="00936A27">
        <w:rPr>
          <w:rFonts w:ascii="Century Gothic" w:hAnsi="Century Gothic" w:cstheme="minorHAnsi"/>
          <w:sz w:val="22"/>
          <w:szCs w:val="22"/>
        </w:rPr>
        <w:t xml:space="preserve">Aşağıdaki hususların yerine getirilmesi </w:t>
      </w:r>
      <w:r w:rsidR="0084082D" w:rsidRPr="0084082D">
        <w:rPr>
          <w:rFonts w:ascii="Century Gothic" w:hAnsi="Century Gothic" w:cstheme="minorHAnsi"/>
          <w:b/>
          <w:sz w:val="22"/>
          <w:szCs w:val="22"/>
        </w:rPr>
        <w:t>enerji verimli</w:t>
      </w:r>
      <w:r w:rsidR="001325EE" w:rsidRPr="0084082D">
        <w:rPr>
          <w:rFonts w:ascii="Century Gothic" w:hAnsi="Century Gothic" w:cstheme="minorHAnsi"/>
          <w:b/>
          <w:sz w:val="22"/>
          <w:szCs w:val="22"/>
        </w:rPr>
        <w:t xml:space="preserve"> çalışma</w:t>
      </w:r>
      <w:r w:rsidRPr="0084082D">
        <w:rPr>
          <w:rFonts w:ascii="Century Gothic" w:hAnsi="Century Gothic" w:cstheme="minorHAnsi"/>
          <w:b/>
          <w:sz w:val="22"/>
          <w:szCs w:val="22"/>
        </w:rPr>
        <w:t xml:space="preserve"> kültürün</w:t>
      </w:r>
      <w:r w:rsidR="001325EE" w:rsidRPr="0084082D">
        <w:rPr>
          <w:rFonts w:ascii="Century Gothic" w:hAnsi="Century Gothic" w:cstheme="minorHAnsi"/>
          <w:b/>
          <w:sz w:val="22"/>
          <w:szCs w:val="22"/>
        </w:rPr>
        <w:t>ün</w:t>
      </w:r>
      <w:r w:rsidRPr="0084082D">
        <w:rPr>
          <w:rFonts w:ascii="Century Gothic" w:hAnsi="Century Gothic" w:cstheme="minorHAnsi"/>
          <w:b/>
          <w:sz w:val="22"/>
          <w:szCs w:val="22"/>
        </w:rPr>
        <w:t xml:space="preserve"> oluşturulması</w:t>
      </w:r>
      <w:r w:rsidRPr="00936A27">
        <w:rPr>
          <w:rFonts w:ascii="Century Gothic" w:hAnsi="Century Gothic" w:cstheme="minorHAnsi"/>
          <w:sz w:val="22"/>
          <w:szCs w:val="22"/>
        </w:rPr>
        <w:t xml:space="preserve"> açısından elzemdir:</w:t>
      </w:r>
    </w:p>
    <w:p w:rsidR="001076DC" w:rsidRPr="00936A27" w:rsidRDefault="001076DC" w:rsidP="001076DC">
      <w:pPr>
        <w:pStyle w:val="section1"/>
        <w:spacing w:before="0" w:beforeAutospacing="0" w:after="0" w:afterAutospacing="0"/>
        <w:rPr>
          <w:rFonts w:ascii="Century Gothic" w:hAnsi="Century Gothic" w:cstheme="minorHAnsi"/>
          <w:sz w:val="22"/>
          <w:szCs w:val="22"/>
        </w:rPr>
      </w:pPr>
    </w:p>
    <w:p w:rsidR="001076DC" w:rsidRPr="00936A27" w:rsidRDefault="001076DC" w:rsidP="001076DC">
      <w:pPr>
        <w:pStyle w:val="section1"/>
        <w:numPr>
          <w:ilvl w:val="0"/>
          <w:numId w:val="1"/>
        </w:numPr>
        <w:spacing w:before="0" w:beforeAutospacing="0" w:after="0" w:afterAutospacing="0"/>
        <w:rPr>
          <w:rFonts w:ascii="Century Gothic" w:hAnsi="Century Gothic" w:cstheme="minorHAnsi"/>
          <w:sz w:val="22"/>
          <w:szCs w:val="22"/>
        </w:rPr>
      </w:pPr>
      <w:r w:rsidRPr="00936A27">
        <w:rPr>
          <w:rFonts w:ascii="Century Gothic" w:hAnsi="Century Gothic" w:cstheme="minorHAnsi"/>
          <w:sz w:val="22"/>
          <w:szCs w:val="22"/>
        </w:rPr>
        <w:t xml:space="preserve">Enerji Verimliliği ile ilgili politika, strateji, hedef, aksiyon planları </w:t>
      </w:r>
      <w:r w:rsidRPr="0084082D">
        <w:rPr>
          <w:rFonts w:ascii="Century Gothic" w:hAnsi="Century Gothic" w:cstheme="minorHAnsi"/>
          <w:b/>
          <w:sz w:val="22"/>
          <w:szCs w:val="22"/>
        </w:rPr>
        <w:t xml:space="preserve">ve bütçelerinin oluşturulması </w:t>
      </w:r>
      <w:r w:rsidRPr="00936A27">
        <w:rPr>
          <w:rFonts w:ascii="Century Gothic" w:hAnsi="Century Gothic" w:cstheme="minorHAnsi"/>
          <w:sz w:val="22"/>
          <w:szCs w:val="22"/>
        </w:rPr>
        <w:t>ve bunların çalışanlarla paylaşılması,</w:t>
      </w:r>
    </w:p>
    <w:p w:rsidR="001076DC" w:rsidRPr="00936A27" w:rsidRDefault="001076DC" w:rsidP="001076DC">
      <w:pPr>
        <w:pStyle w:val="section1"/>
        <w:numPr>
          <w:ilvl w:val="0"/>
          <w:numId w:val="1"/>
        </w:numPr>
        <w:spacing w:before="0" w:beforeAutospacing="0" w:after="0" w:afterAutospacing="0"/>
        <w:rPr>
          <w:rFonts w:ascii="Century Gothic" w:hAnsi="Century Gothic" w:cstheme="minorHAnsi"/>
          <w:sz w:val="22"/>
          <w:szCs w:val="22"/>
        </w:rPr>
      </w:pPr>
      <w:r w:rsidRPr="00936A27">
        <w:rPr>
          <w:rFonts w:ascii="Century Gothic" w:hAnsi="Century Gothic" w:cstheme="minorHAnsi"/>
          <w:sz w:val="22"/>
          <w:szCs w:val="22"/>
        </w:rPr>
        <w:t xml:space="preserve">Çalışanların enerji verimliliği konusunda </w:t>
      </w:r>
      <w:r w:rsidRPr="0084082D">
        <w:rPr>
          <w:rFonts w:ascii="Century Gothic" w:hAnsi="Century Gothic" w:cstheme="minorHAnsi"/>
          <w:b/>
          <w:sz w:val="22"/>
          <w:szCs w:val="22"/>
        </w:rPr>
        <w:t>eğitilmesi, bilinçlendirilmesi,</w:t>
      </w:r>
      <w:r w:rsidRPr="00936A27">
        <w:rPr>
          <w:rFonts w:ascii="Century Gothic" w:hAnsi="Century Gothic" w:cstheme="minorHAnsi"/>
          <w:sz w:val="22"/>
          <w:szCs w:val="22"/>
        </w:rPr>
        <w:t xml:space="preserve"> sorumluluklar edinmesinin sağlanması,</w:t>
      </w:r>
    </w:p>
    <w:p w:rsidR="001076DC" w:rsidRPr="00936A27" w:rsidRDefault="001076DC" w:rsidP="001076DC">
      <w:pPr>
        <w:pStyle w:val="section1"/>
        <w:numPr>
          <w:ilvl w:val="0"/>
          <w:numId w:val="1"/>
        </w:numPr>
        <w:spacing w:before="0" w:beforeAutospacing="0" w:after="0" w:afterAutospacing="0"/>
        <w:rPr>
          <w:rFonts w:ascii="Century Gothic" w:hAnsi="Century Gothic" w:cstheme="minorHAnsi"/>
          <w:sz w:val="22"/>
          <w:szCs w:val="22"/>
        </w:rPr>
      </w:pPr>
      <w:r w:rsidRPr="0084082D">
        <w:rPr>
          <w:rFonts w:ascii="Century Gothic" w:hAnsi="Century Gothic" w:cstheme="minorHAnsi"/>
          <w:b/>
          <w:sz w:val="22"/>
          <w:szCs w:val="22"/>
        </w:rPr>
        <w:t>Performans değerlendirme sistemine</w:t>
      </w:r>
      <w:r w:rsidRPr="00936A27">
        <w:rPr>
          <w:rFonts w:ascii="Century Gothic" w:hAnsi="Century Gothic" w:cstheme="minorHAnsi"/>
          <w:sz w:val="22"/>
          <w:szCs w:val="22"/>
        </w:rPr>
        <w:t xml:space="preserve"> enerji verimliliği kritik performanslarının </w:t>
      </w:r>
      <w:proofErr w:type="gramStart"/>
      <w:r w:rsidRPr="00936A27">
        <w:rPr>
          <w:rFonts w:ascii="Century Gothic" w:hAnsi="Century Gothic" w:cstheme="minorHAnsi"/>
          <w:sz w:val="22"/>
          <w:szCs w:val="22"/>
        </w:rPr>
        <w:t>dahil</w:t>
      </w:r>
      <w:proofErr w:type="gramEnd"/>
      <w:r w:rsidRPr="00936A27">
        <w:rPr>
          <w:rFonts w:ascii="Century Gothic" w:hAnsi="Century Gothic" w:cstheme="minorHAnsi"/>
          <w:sz w:val="22"/>
          <w:szCs w:val="22"/>
        </w:rPr>
        <w:t xml:space="preserve"> edilmesi,</w:t>
      </w:r>
    </w:p>
    <w:p w:rsidR="001076DC" w:rsidRPr="00936A27" w:rsidRDefault="001076DC" w:rsidP="001076DC">
      <w:pPr>
        <w:pStyle w:val="section1"/>
        <w:numPr>
          <w:ilvl w:val="0"/>
          <w:numId w:val="1"/>
        </w:numPr>
        <w:spacing w:before="0" w:beforeAutospacing="0" w:after="0" w:afterAutospacing="0"/>
        <w:rPr>
          <w:rFonts w:ascii="Century Gothic" w:hAnsi="Century Gothic" w:cstheme="minorHAnsi"/>
          <w:sz w:val="22"/>
          <w:szCs w:val="22"/>
        </w:rPr>
      </w:pPr>
      <w:r w:rsidRPr="00936A27">
        <w:rPr>
          <w:rFonts w:ascii="Century Gothic" w:hAnsi="Century Gothic" w:cstheme="minorHAnsi"/>
          <w:sz w:val="22"/>
          <w:szCs w:val="22"/>
        </w:rPr>
        <w:t xml:space="preserve">Her bir </w:t>
      </w:r>
      <w:proofErr w:type="gramStart"/>
      <w:r w:rsidRPr="00936A27">
        <w:rPr>
          <w:rFonts w:ascii="Century Gothic" w:hAnsi="Century Gothic" w:cstheme="minorHAnsi"/>
          <w:sz w:val="22"/>
          <w:szCs w:val="22"/>
        </w:rPr>
        <w:t>departmanın</w:t>
      </w:r>
      <w:proofErr w:type="gramEnd"/>
      <w:r w:rsidRPr="00936A27">
        <w:rPr>
          <w:rFonts w:ascii="Century Gothic" w:hAnsi="Century Gothic" w:cstheme="minorHAnsi"/>
          <w:sz w:val="22"/>
          <w:szCs w:val="22"/>
        </w:rPr>
        <w:t xml:space="preserve"> ve yöneticilerin enerji verimliliği ile ilgili </w:t>
      </w:r>
      <w:r w:rsidRPr="0084082D">
        <w:rPr>
          <w:rFonts w:ascii="Century Gothic" w:hAnsi="Century Gothic" w:cstheme="minorHAnsi"/>
          <w:b/>
          <w:sz w:val="22"/>
          <w:szCs w:val="22"/>
        </w:rPr>
        <w:t>hedefler edinmesi,</w:t>
      </w:r>
    </w:p>
    <w:p w:rsidR="001076DC" w:rsidRPr="00936A27" w:rsidRDefault="001076DC" w:rsidP="001076DC">
      <w:pPr>
        <w:pStyle w:val="section1"/>
        <w:numPr>
          <w:ilvl w:val="0"/>
          <w:numId w:val="1"/>
        </w:numPr>
        <w:spacing w:before="0" w:beforeAutospacing="0" w:after="0" w:afterAutospacing="0"/>
        <w:rPr>
          <w:rFonts w:ascii="Century Gothic" w:hAnsi="Century Gothic" w:cstheme="minorHAnsi"/>
          <w:sz w:val="22"/>
          <w:szCs w:val="22"/>
        </w:rPr>
      </w:pPr>
      <w:r w:rsidRPr="00936A27">
        <w:rPr>
          <w:rFonts w:ascii="Century Gothic" w:hAnsi="Century Gothic" w:cstheme="minorHAnsi"/>
          <w:sz w:val="22"/>
          <w:szCs w:val="22"/>
        </w:rPr>
        <w:t>Enerji verimliliği ile ilgili uyulması gerekenleri listeleyen bir talimatname çıkartılması,</w:t>
      </w:r>
    </w:p>
    <w:p w:rsidR="001076DC" w:rsidRPr="00936A27" w:rsidRDefault="001076DC" w:rsidP="001076DC">
      <w:pPr>
        <w:pStyle w:val="section1"/>
        <w:numPr>
          <w:ilvl w:val="0"/>
          <w:numId w:val="1"/>
        </w:numPr>
        <w:spacing w:before="0" w:beforeAutospacing="0" w:after="0" w:afterAutospacing="0"/>
        <w:rPr>
          <w:rFonts w:ascii="Century Gothic" w:hAnsi="Century Gothic" w:cstheme="minorHAnsi"/>
          <w:sz w:val="22"/>
          <w:szCs w:val="22"/>
        </w:rPr>
      </w:pPr>
      <w:r w:rsidRPr="0084082D">
        <w:rPr>
          <w:rFonts w:ascii="Century Gothic" w:hAnsi="Century Gothic" w:cstheme="minorHAnsi"/>
          <w:b/>
          <w:sz w:val="22"/>
          <w:szCs w:val="22"/>
        </w:rPr>
        <w:t>Çalışanların öneri sistemine</w:t>
      </w:r>
      <w:r w:rsidRPr="00936A27">
        <w:rPr>
          <w:rFonts w:ascii="Century Gothic" w:hAnsi="Century Gothic" w:cstheme="minorHAnsi"/>
          <w:sz w:val="22"/>
          <w:szCs w:val="22"/>
        </w:rPr>
        <w:t xml:space="preserve"> enerji verimliliği konularının </w:t>
      </w:r>
      <w:proofErr w:type="gramStart"/>
      <w:r w:rsidRPr="00936A27">
        <w:rPr>
          <w:rFonts w:ascii="Century Gothic" w:hAnsi="Century Gothic" w:cstheme="minorHAnsi"/>
          <w:sz w:val="22"/>
          <w:szCs w:val="22"/>
        </w:rPr>
        <w:t>entegre</w:t>
      </w:r>
      <w:proofErr w:type="gramEnd"/>
      <w:r w:rsidRPr="00936A27">
        <w:rPr>
          <w:rFonts w:ascii="Century Gothic" w:hAnsi="Century Gothic" w:cstheme="minorHAnsi"/>
          <w:sz w:val="22"/>
          <w:szCs w:val="22"/>
        </w:rPr>
        <w:t xml:space="preserve"> edilmesi,</w:t>
      </w:r>
    </w:p>
    <w:p w:rsidR="001076DC" w:rsidRPr="00936A27" w:rsidRDefault="001076DC" w:rsidP="001076DC">
      <w:pPr>
        <w:pStyle w:val="section1"/>
        <w:numPr>
          <w:ilvl w:val="0"/>
          <w:numId w:val="1"/>
        </w:numPr>
        <w:spacing w:before="0" w:beforeAutospacing="0" w:after="0" w:afterAutospacing="0"/>
        <w:rPr>
          <w:rFonts w:ascii="Century Gothic" w:hAnsi="Century Gothic" w:cstheme="minorHAnsi"/>
          <w:sz w:val="22"/>
          <w:szCs w:val="22"/>
        </w:rPr>
      </w:pPr>
      <w:r w:rsidRPr="00936A27">
        <w:rPr>
          <w:rFonts w:ascii="Century Gothic" w:hAnsi="Century Gothic" w:cstheme="minorHAnsi"/>
          <w:sz w:val="22"/>
          <w:szCs w:val="22"/>
        </w:rPr>
        <w:t xml:space="preserve">Personelin ödül-ceza sistemine </w:t>
      </w:r>
      <w:proofErr w:type="gramStart"/>
      <w:r w:rsidRPr="00936A27">
        <w:rPr>
          <w:rFonts w:ascii="Century Gothic" w:hAnsi="Century Gothic" w:cstheme="minorHAnsi"/>
          <w:sz w:val="22"/>
          <w:szCs w:val="22"/>
        </w:rPr>
        <w:t>entegre</w:t>
      </w:r>
      <w:proofErr w:type="gramEnd"/>
      <w:r w:rsidRPr="00936A27">
        <w:rPr>
          <w:rFonts w:ascii="Century Gothic" w:hAnsi="Century Gothic" w:cstheme="minorHAnsi"/>
          <w:sz w:val="22"/>
          <w:szCs w:val="22"/>
        </w:rPr>
        <w:t xml:space="preserve"> edilmesi,</w:t>
      </w:r>
    </w:p>
    <w:p w:rsidR="001076DC" w:rsidRPr="00936A27" w:rsidRDefault="001076DC" w:rsidP="001076DC">
      <w:pPr>
        <w:pStyle w:val="section1"/>
        <w:numPr>
          <w:ilvl w:val="0"/>
          <w:numId w:val="1"/>
        </w:numPr>
        <w:spacing w:before="0" w:beforeAutospacing="0" w:after="0" w:afterAutospacing="0"/>
        <w:rPr>
          <w:rFonts w:ascii="Century Gothic" w:hAnsi="Century Gothic" w:cstheme="minorHAnsi"/>
          <w:sz w:val="22"/>
          <w:szCs w:val="22"/>
        </w:rPr>
      </w:pPr>
      <w:r w:rsidRPr="00936A27">
        <w:rPr>
          <w:rFonts w:ascii="Century Gothic" w:hAnsi="Century Gothic" w:cstheme="minorHAnsi"/>
          <w:sz w:val="22"/>
          <w:szCs w:val="22"/>
        </w:rPr>
        <w:lastRenderedPageBreak/>
        <w:t xml:space="preserve">Enerji Yönetim Sisteminin, diğer yönetim sistemleri ile </w:t>
      </w:r>
      <w:proofErr w:type="gramStart"/>
      <w:r w:rsidRPr="00936A27">
        <w:rPr>
          <w:rFonts w:ascii="Century Gothic" w:hAnsi="Century Gothic" w:cstheme="minorHAnsi"/>
          <w:sz w:val="22"/>
          <w:szCs w:val="22"/>
        </w:rPr>
        <w:t>entegrasyonu</w:t>
      </w:r>
      <w:proofErr w:type="gramEnd"/>
      <w:r w:rsidRPr="00936A27">
        <w:rPr>
          <w:rFonts w:ascii="Century Gothic" w:hAnsi="Century Gothic" w:cstheme="minorHAnsi"/>
          <w:sz w:val="22"/>
          <w:szCs w:val="22"/>
        </w:rPr>
        <w:t xml:space="preserve"> (Kalite Yönetim Sistemi, Çevre Yönetim Sistemi, İş Güvenliği vb.)</w:t>
      </w:r>
    </w:p>
    <w:p w:rsidR="00FD7FD5" w:rsidRDefault="0019634B">
      <w:pPr>
        <w:rPr>
          <w:rFonts w:ascii="Century Gothic" w:hAnsi="Century Gothic" w:cstheme="minorHAnsi"/>
        </w:rPr>
      </w:pPr>
    </w:p>
    <w:p w:rsidR="00936A27" w:rsidRPr="00145F9B" w:rsidRDefault="00936A27" w:rsidP="00936A27">
      <w:pPr>
        <w:spacing w:after="0" w:line="276" w:lineRule="auto"/>
        <w:rPr>
          <w:rFonts w:ascii="Century Gothic" w:eastAsia="Times New Roman" w:hAnsi="Century Gothic" w:cs="Times New Roman"/>
          <w:noProof/>
          <w:lang w:val="tr-TR" w:eastAsia="tr-TR"/>
        </w:rPr>
      </w:pPr>
      <w:r w:rsidRPr="00145F9B">
        <w:rPr>
          <w:rFonts w:ascii="Century Gothic" w:eastAsia="Times New Roman" w:hAnsi="Century Gothic" w:cs="Times New Roman"/>
          <w:noProof/>
          <w:lang w:val="tr-TR" w:eastAsia="tr-TR"/>
        </w:rPr>
        <w:t>Ayhan Sarıdikmen</w:t>
      </w:r>
    </w:p>
    <w:p w:rsidR="00936A27" w:rsidRPr="00145F9B" w:rsidRDefault="00936A27" w:rsidP="00936A27">
      <w:pPr>
        <w:spacing w:after="0" w:line="276" w:lineRule="auto"/>
        <w:rPr>
          <w:rFonts w:ascii="Century Gothic" w:eastAsia="Times New Roman" w:hAnsi="Century Gothic" w:cs="Times New Roman"/>
          <w:noProof/>
          <w:lang w:val="tr-TR" w:eastAsia="tr-TR"/>
        </w:rPr>
      </w:pPr>
      <w:r w:rsidRPr="00145F9B">
        <w:rPr>
          <w:rFonts w:ascii="Century Gothic" w:eastAsia="Times New Roman" w:hAnsi="Century Gothic" w:cs="Times New Roman"/>
          <w:noProof/>
          <w:lang w:val="tr-TR" w:eastAsia="tr-TR"/>
        </w:rPr>
        <w:t>Enerji Verimliliği</w:t>
      </w:r>
    </w:p>
    <w:p w:rsidR="00936A27" w:rsidRPr="00145F9B" w:rsidRDefault="00936A27" w:rsidP="00936A27">
      <w:pPr>
        <w:spacing w:after="0" w:line="276" w:lineRule="auto"/>
        <w:rPr>
          <w:rFonts w:ascii="Century Gothic" w:eastAsia="Times New Roman" w:hAnsi="Century Gothic" w:cs="Times New Roman"/>
          <w:noProof/>
          <w:lang w:val="tr-TR" w:eastAsia="tr-TR"/>
        </w:rPr>
      </w:pPr>
      <w:r w:rsidRPr="00145F9B">
        <w:rPr>
          <w:rFonts w:ascii="Century Gothic" w:eastAsia="Times New Roman" w:hAnsi="Century Gothic" w:cs="Times New Roman"/>
          <w:noProof/>
          <w:lang w:val="tr-TR" w:eastAsia="tr-TR"/>
        </w:rPr>
        <w:t>Eğitim-Etüt-Proje Yöneticisi</w:t>
      </w:r>
    </w:p>
    <w:p w:rsidR="00936A27" w:rsidRPr="00145F9B" w:rsidRDefault="00936A27" w:rsidP="00936A27">
      <w:pPr>
        <w:spacing w:after="0" w:line="276" w:lineRule="auto"/>
        <w:rPr>
          <w:rFonts w:ascii="Century Gothic" w:eastAsia="Times New Roman" w:hAnsi="Century Gothic" w:cs="Times New Roman"/>
          <w:noProof/>
          <w:lang w:val="tr-TR" w:eastAsia="tr-TR"/>
        </w:rPr>
      </w:pPr>
      <w:r w:rsidRPr="00145F9B">
        <w:rPr>
          <w:rFonts w:ascii="Century Gothic" w:eastAsia="Times New Roman" w:hAnsi="Century Gothic" w:cs="Times New Roman"/>
          <w:noProof/>
          <w:lang w:val="tr-TR" w:eastAsia="tr-TR"/>
        </w:rPr>
        <w:t>ISO 50001 EnYS Baş Tetkikçisi</w:t>
      </w:r>
    </w:p>
    <w:p w:rsidR="00936A27" w:rsidRDefault="00936A27" w:rsidP="00936A27">
      <w:pPr>
        <w:spacing w:after="0" w:line="276" w:lineRule="auto"/>
        <w:rPr>
          <w:rFonts w:ascii="Century Gothic" w:eastAsia="Times New Roman" w:hAnsi="Century Gothic" w:cs="Times New Roman"/>
          <w:noProof/>
          <w:lang w:val="tr-TR" w:eastAsia="tr-TR"/>
        </w:rPr>
      </w:pPr>
      <w:r w:rsidRPr="00145F9B">
        <w:rPr>
          <w:rFonts w:ascii="Century Gothic" w:eastAsia="Times New Roman" w:hAnsi="Century Gothic" w:cs="Times New Roman"/>
          <w:noProof/>
          <w:lang w:val="tr-TR" w:eastAsia="tr-TR"/>
        </w:rPr>
        <w:t>gsm</w:t>
      </w:r>
      <w:r w:rsidRPr="00145F9B">
        <w:rPr>
          <w:rFonts w:ascii="Century Gothic" w:eastAsia="Times New Roman" w:hAnsi="Century Gothic" w:cs="Times New Roman"/>
          <w:noProof/>
          <w:lang w:val="tr-TR" w:eastAsia="tr-TR"/>
        </w:rPr>
        <w:tab/>
        <w:t>: +90 (532) 362 14 49</w:t>
      </w:r>
    </w:p>
    <w:p w:rsidR="0019634B" w:rsidRPr="00C91039" w:rsidRDefault="0019634B" w:rsidP="0019634B">
      <w:pPr>
        <w:spacing w:after="0"/>
        <w:rPr>
          <w:rFonts w:ascii="Century Gothic" w:eastAsia="Times New Roman" w:hAnsi="Century Gothic" w:cs="Tahoma"/>
          <w:noProof/>
          <w:sz w:val="20"/>
          <w:szCs w:val="20"/>
          <w:lang w:val="tr-TR" w:eastAsia="tr-TR"/>
        </w:rPr>
      </w:pPr>
      <w:r w:rsidRPr="00C91039">
        <w:rPr>
          <w:rFonts w:ascii="Century Gothic" w:eastAsia="Times New Roman" w:hAnsi="Century Gothic" w:cs="Tahoma"/>
          <w:noProof/>
          <w:sz w:val="20"/>
          <w:szCs w:val="20"/>
          <w:lang w:val="tr-TR" w:eastAsia="tr-TR"/>
        </w:rPr>
        <w:t xml:space="preserve">eposta: </w:t>
      </w:r>
      <w:hyperlink r:id="rId5" w:history="1">
        <w:r w:rsidRPr="00C91039">
          <w:rPr>
            <w:rStyle w:val="Kpr"/>
            <w:rFonts w:ascii="Century Gothic" w:eastAsia="Times New Roman" w:hAnsi="Century Gothic" w:cs="Tahoma"/>
            <w:noProof/>
            <w:sz w:val="20"/>
            <w:szCs w:val="20"/>
            <w:lang w:val="tr-TR" w:eastAsia="tr-TR"/>
          </w:rPr>
          <w:t>ayhan@asdproje.com</w:t>
        </w:r>
      </w:hyperlink>
      <w:r w:rsidRPr="00C91039">
        <w:rPr>
          <w:rFonts w:ascii="Century Gothic" w:eastAsia="Times New Roman" w:hAnsi="Century Gothic" w:cs="Tahoma"/>
          <w:noProof/>
          <w:sz w:val="20"/>
          <w:szCs w:val="20"/>
          <w:lang w:val="tr-TR" w:eastAsia="tr-TR"/>
        </w:rPr>
        <w:t xml:space="preserve"> </w:t>
      </w:r>
    </w:p>
    <w:p w:rsidR="0019634B" w:rsidRPr="00145F9B" w:rsidRDefault="0019634B" w:rsidP="00936A27">
      <w:pPr>
        <w:spacing w:after="0" w:line="276" w:lineRule="auto"/>
        <w:rPr>
          <w:rFonts w:ascii="Century Gothic" w:eastAsia="Times New Roman" w:hAnsi="Century Gothic" w:cs="Times New Roman"/>
          <w:b/>
          <w:noProof/>
          <w:lang w:val="tr-TR" w:eastAsia="tr-TR"/>
        </w:rPr>
      </w:pPr>
    </w:p>
    <w:sectPr w:rsidR="0019634B" w:rsidRPr="00145F9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004BE6"/>
    <w:multiLevelType w:val="hybridMultilevel"/>
    <w:tmpl w:val="47F625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DC"/>
    <w:rsid w:val="001076DC"/>
    <w:rsid w:val="001325EE"/>
    <w:rsid w:val="0019634B"/>
    <w:rsid w:val="00624C73"/>
    <w:rsid w:val="00804705"/>
    <w:rsid w:val="0084082D"/>
    <w:rsid w:val="00936A27"/>
    <w:rsid w:val="00A1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7171"/>
  <w15:chartTrackingRefBased/>
  <w15:docId w15:val="{26D7B940-1017-4906-80A9-0DFFF816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ction1">
    <w:name w:val="section1"/>
    <w:basedOn w:val="Normal"/>
    <w:uiPriority w:val="99"/>
    <w:rsid w:val="001076DC"/>
    <w:pPr>
      <w:spacing w:before="100" w:beforeAutospacing="1" w:after="100" w:afterAutospacing="1" w:line="240" w:lineRule="auto"/>
    </w:pPr>
    <w:rPr>
      <w:rFonts w:ascii="Times New Roman" w:hAnsi="Times New Roman" w:cs="Times New Roman"/>
      <w:sz w:val="24"/>
      <w:szCs w:val="24"/>
      <w:lang w:val="tr-TR" w:eastAsia="tr-TR"/>
    </w:rPr>
  </w:style>
  <w:style w:type="character" w:styleId="Kpr">
    <w:name w:val="Hyperlink"/>
    <w:basedOn w:val="VarsaylanParagrafYazTipi"/>
    <w:uiPriority w:val="99"/>
    <w:semiHidden/>
    <w:unhideWhenUsed/>
    <w:rsid w:val="00936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8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han@asdproj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478</Words>
  <Characters>2731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SARIDİKMEN</dc:creator>
  <cp:keywords/>
  <dc:description/>
  <cp:lastModifiedBy>AYHAN SARIDİKMEN</cp:lastModifiedBy>
  <cp:revision>4</cp:revision>
  <dcterms:created xsi:type="dcterms:W3CDTF">2017-10-16T09:10:00Z</dcterms:created>
  <dcterms:modified xsi:type="dcterms:W3CDTF">2017-10-16T12:31:00Z</dcterms:modified>
</cp:coreProperties>
</file>